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97335" w14:textId="77777777" w:rsidR="000E61B3" w:rsidRPr="003E7DB1" w:rsidRDefault="000E61B3" w:rsidP="00767B10">
      <w:pPr>
        <w:jc w:val="center"/>
        <w:rPr>
          <w:rFonts w:ascii="Arial" w:hAnsi="Arial" w:cs="Arial"/>
          <w:lang w:val="en-GB"/>
        </w:rPr>
      </w:pPr>
      <w:r>
        <w:rPr>
          <w:rFonts w:ascii="Arial" w:hAnsi="Arial" w:cs="Arial"/>
          <w:noProof/>
          <w:lang w:val="en-GB" w:eastAsia="en-GB"/>
        </w:rPr>
        <w:drawing>
          <wp:inline distT="0" distB="0" distL="0" distR="0" wp14:anchorId="6BBAD9AB" wp14:editId="7A3D5866">
            <wp:extent cx="1009650" cy="1016057"/>
            <wp:effectExtent l="0" t="0" r="0" b="0"/>
            <wp:docPr id="1" name="Picture 1" descr="\\2011DC02\Staff\simon.cushing\My Documents\My Documents\Letters\gras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1DC02\Staff\simon.cushing\My Documents\My Documents\Letters\grass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0201" cy="1016611"/>
                    </a:xfrm>
                    <a:prstGeom prst="rect">
                      <a:avLst/>
                    </a:prstGeom>
                    <a:noFill/>
                    <a:ln>
                      <a:noFill/>
                    </a:ln>
                  </pic:spPr>
                </pic:pic>
              </a:graphicData>
            </a:graphic>
          </wp:inline>
        </w:drawing>
      </w:r>
    </w:p>
    <w:p w14:paraId="3E457A7E" w14:textId="150DE03A" w:rsidR="00767B10" w:rsidRDefault="00767B10" w:rsidP="00767B10">
      <w:pPr>
        <w:pStyle w:val="Title"/>
        <w:rPr>
          <w:rFonts w:cs="Arial"/>
          <w:b/>
          <w:sz w:val="22"/>
        </w:rPr>
      </w:pPr>
    </w:p>
    <w:p w14:paraId="25E13488" w14:textId="77777777" w:rsidR="00853B32" w:rsidRPr="00853B32" w:rsidRDefault="00853B32" w:rsidP="00767B10">
      <w:pPr>
        <w:pStyle w:val="Title"/>
        <w:rPr>
          <w:b/>
          <w:bCs/>
          <w:sz w:val="22"/>
          <w:szCs w:val="18"/>
        </w:rPr>
      </w:pPr>
      <w:r w:rsidRPr="00853B32">
        <w:rPr>
          <w:b/>
          <w:bCs/>
          <w:sz w:val="22"/>
          <w:szCs w:val="18"/>
        </w:rPr>
        <w:t xml:space="preserve">SCIENCE POLICY </w:t>
      </w:r>
    </w:p>
    <w:p w14:paraId="2CBCC3A3" w14:textId="77777777" w:rsidR="00853B32" w:rsidRDefault="00853B32" w:rsidP="00767B10">
      <w:pPr>
        <w:pStyle w:val="Title"/>
        <w:rPr>
          <w:sz w:val="22"/>
          <w:szCs w:val="18"/>
        </w:rPr>
      </w:pPr>
    </w:p>
    <w:p w14:paraId="76BAAE80" w14:textId="77777777" w:rsidR="00853B32" w:rsidRDefault="00853B32" w:rsidP="00767B10">
      <w:pPr>
        <w:pStyle w:val="Title"/>
        <w:rPr>
          <w:sz w:val="22"/>
          <w:szCs w:val="18"/>
        </w:rPr>
      </w:pPr>
      <w:r w:rsidRPr="00853B32">
        <w:rPr>
          <w:sz w:val="22"/>
          <w:szCs w:val="18"/>
        </w:rPr>
        <w:t xml:space="preserve">At Great </w:t>
      </w:r>
      <w:proofErr w:type="spellStart"/>
      <w:r w:rsidRPr="00853B32">
        <w:rPr>
          <w:sz w:val="22"/>
          <w:szCs w:val="18"/>
        </w:rPr>
        <w:t>Binfields</w:t>
      </w:r>
      <w:proofErr w:type="spellEnd"/>
      <w:r w:rsidRPr="00853B32">
        <w:rPr>
          <w:sz w:val="22"/>
          <w:szCs w:val="18"/>
        </w:rPr>
        <w:t xml:space="preserve"> we aim to provide a rich and hands-on Science curriculum that allows children to have a curiosity for the world around them. It is our goal to allow children to clarify ideas, to ask questions, to test explanations and to use all these findings to establish the worth of their original idea.</w:t>
      </w:r>
    </w:p>
    <w:p w14:paraId="17F4B351" w14:textId="77777777" w:rsidR="00853B32" w:rsidRDefault="00853B32" w:rsidP="00767B10">
      <w:pPr>
        <w:pStyle w:val="Title"/>
        <w:rPr>
          <w:sz w:val="22"/>
          <w:szCs w:val="18"/>
        </w:rPr>
      </w:pPr>
    </w:p>
    <w:p w14:paraId="2602C1D0" w14:textId="77777777" w:rsidR="00853B32" w:rsidRDefault="00853B32" w:rsidP="00767B10">
      <w:pPr>
        <w:pStyle w:val="Title"/>
        <w:rPr>
          <w:sz w:val="22"/>
          <w:szCs w:val="18"/>
        </w:rPr>
      </w:pPr>
    </w:p>
    <w:p w14:paraId="65435E3E" w14:textId="77777777" w:rsidR="00853B32" w:rsidRPr="00853B32" w:rsidRDefault="00853B32" w:rsidP="00853B32">
      <w:pPr>
        <w:pStyle w:val="Title"/>
        <w:jc w:val="left"/>
        <w:rPr>
          <w:b/>
          <w:bCs/>
          <w:sz w:val="22"/>
          <w:szCs w:val="18"/>
          <w:u w:val="single"/>
        </w:rPr>
      </w:pPr>
      <w:r w:rsidRPr="00853B32">
        <w:rPr>
          <w:b/>
          <w:bCs/>
          <w:sz w:val="22"/>
          <w:szCs w:val="18"/>
          <w:u w:val="single"/>
        </w:rPr>
        <w:t xml:space="preserve">Purpose </w:t>
      </w:r>
    </w:p>
    <w:p w14:paraId="1DFEE9FB"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To ensure that teachers meet their statutory obligations with regards to the teaching of science</w:t>
      </w:r>
    </w:p>
    <w:p w14:paraId="0F370F5D" w14:textId="77777777" w:rsidR="00853B32" w:rsidRDefault="00853B32" w:rsidP="00853B32">
      <w:pPr>
        <w:pStyle w:val="Title"/>
        <w:jc w:val="left"/>
        <w:rPr>
          <w:sz w:val="22"/>
          <w:szCs w:val="18"/>
        </w:rPr>
      </w:pPr>
      <w:r w:rsidRPr="00853B32">
        <w:rPr>
          <w:sz w:val="22"/>
          <w:szCs w:val="18"/>
        </w:rPr>
        <w:t xml:space="preserve">. </w:t>
      </w:r>
      <w:r w:rsidRPr="00853B32">
        <w:rPr>
          <w:sz w:val="22"/>
          <w:szCs w:val="18"/>
        </w:rPr>
        <w:sym w:font="Symbol" w:char="F0B7"/>
      </w:r>
      <w:r w:rsidRPr="00853B32">
        <w:rPr>
          <w:sz w:val="22"/>
          <w:szCs w:val="18"/>
        </w:rPr>
        <w:t xml:space="preserve"> To promote a high standard of excellence and consistency of approach amongst all staff.</w:t>
      </w:r>
    </w:p>
    <w:p w14:paraId="346B95AC" w14:textId="77777777" w:rsidR="00853B32" w:rsidRDefault="00853B32" w:rsidP="00853B32">
      <w:pPr>
        <w:pStyle w:val="Title"/>
        <w:jc w:val="left"/>
        <w:rPr>
          <w:sz w:val="22"/>
          <w:szCs w:val="18"/>
        </w:rPr>
      </w:pPr>
      <w:r w:rsidRPr="00853B32">
        <w:rPr>
          <w:sz w:val="22"/>
          <w:szCs w:val="18"/>
        </w:rPr>
        <w:t xml:space="preserve"> </w:t>
      </w:r>
      <w:r w:rsidRPr="00853B32">
        <w:rPr>
          <w:sz w:val="22"/>
          <w:szCs w:val="18"/>
        </w:rPr>
        <w:sym w:font="Symbol" w:char="F0B7"/>
      </w:r>
      <w:r w:rsidRPr="00853B32">
        <w:rPr>
          <w:sz w:val="22"/>
          <w:szCs w:val="18"/>
        </w:rPr>
        <w:t xml:space="preserve"> To ensure procedures for planning and assessment enable a broad and balanced curriculum that has continuity and progression and addresses equal opportunities. </w:t>
      </w:r>
    </w:p>
    <w:p w14:paraId="73380BE2"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To foster a positive attitude to science as an interesting and exciting part of the curriculum. </w:t>
      </w:r>
    </w:p>
    <w:p w14:paraId="7B4435BD"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To foster in children the confidence to apply their knowledge, skills and ideas in real life contexts both within and outside the classroom to become aware of the uses of science in the wider world. </w:t>
      </w:r>
    </w:p>
    <w:p w14:paraId="497E7D72"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To provide children with scientific experiences that develop their understanding of themselves and the world in which they live.</w:t>
      </w:r>
    </w:p>
    <w:p w14:paraId="3887015C" w14:textId="77777777" w:rsidR="00853B32" w:rsidRDefault="00853B32" w:rsidP="00853B32">
      <w:pPr>
        <w:pStyle w:val="Title"/>
        <w:jc w:val="left"/>
        <w:rPr>
          <w:sz w:val="22"/>
          <w:szCs w:val="18"/>
        </w:rPr>
      </w:pPr>
      <w:r w:rsidRPr="00853B32">
        <w:rPr>
          <w:sz w:val="22"/>
          <w:szCs w:val="18"/>
        </w:rPr>
        <w:t xml:space="preserve"> </w:t>
      </w:r>
      <w:r w:rsidRPr="00853B32">
        <w:rPr>
          <w:sz w:val="22"/>
          <w:szCs w:val="18"/>
        </w:rPr>
        <w:sym w:font="Symbol" w:char="F0B7"/>
      </w:r>
      <w:r w:rsidRPr="00853B32">
        <w:rPr>
          <w:sz w:val="22"/>
          <w:szCs w:val="18"/>
        </w:rPr>
        <w:t xml:space="preserve"> To develop the enquiry skills of predicting, asking questions, making inferences, concluding and evaluating based on evidence and understanding and use these skills in investigative work.</w:t>
      </w:r>
    </w:p>
    <w:p w14:paraId="3DD357C4" w14:textId="6FDAD0BE" w:rsidR="00853B32" w:rsidRDefault="00853B32" w:rsidP="00853B32">
      <w:pPr>
        <w:pStyle w:val="Title"/>
        <w:jc w:val="left"/>
        <w:rPr>
          <w:sz w:val="22"/>
          <w:szCs w:val="18"/>
        </w:rPr>
      </w:pPr>
      <w:r w:rsidRPr="00853B32">
        <w:rPr>
          <w:sz w:val="22"/>
          <w:szCs w:val="18"/>
        </w:rPr>
        <w:t xml:space="preserve"> </w:t>
      </w:r>
      <w:r w:rsidRPr="00853B32">
        <w:rPr>
          <w:sz w:val="22"/>
          <w:szCs w:val="18"/>
        </w:rPr>
        <w:sym w:font="Symbol" w:char="F0B7"/>
      </w:r>
      <w:r w:rsidRPr="00853B32">
        <w:rPr>
          <w:sz w:val="22"/>
          <w:szCs w:val="18"/>
        </w:rPr>
        <w:t xml:space="preserve"> To develop the ability of pupils to communicate their ideas using appropriate scientific vocabulary.</w:t>
      </w:r>
    </w:p>
    <w:p w14:paraId="3314EEA3" w14:textId="77777777" w:rsidR="00853B32" w:rsidRDefault="00853B32" w:rsidP="00853B32">
      <w:pPr>
        <w:pStyle w:val="Title"/>
        <w:jc w:val="left"/>
        <w:rPr>
          <w:sz w:val="22"/>
          <w:szCs w:val="18"/>
        </w:rPr>
      </w:pPr>
      <w:r w:rsidRPr="00853B32">
        <w:rPr>
          <w:sz w:val="22"/>
          <w:szCs w:val="18"/>
        </w:rPr>
        <w:t xml:space="preserve"> </w:t>
      </w:r>
      <w:r w:rsidRPr="00853B32">
        <w:rPr>
          <w:sz w:val="22"/>
          <w:szCs w:val="18"/>
        </w:rPr>
        <w:sym w:font="Symbol" w:char="F0B7"/>
      </w:r>
      <w:r w:rsidRPr="00853B32">
        <w:rPr>
          <w:sz w:val="22"/>
          <w:szCs w:val="18"/>
        </w:rPr>
        <w:t xml:space="preserve"> To encourage safe practice in all areas of science. </w:t>
      </w:r>
    </w:p>
    <w:p w14:paraId="37E25543"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To help provide pupils with the competence and confidence to deal with a life in an increasingly scientifically complex society. </w:t>
      </w:r>
    </w:p>
    <w:p w14:paraId="3C98688C" w14:textId="77777777" w:rsidR="00853B32" w:rsidRDefault="00853B32" w:rsidP="00767B10">
      <w:pPr>
        <w:pStyle w:val="Title"/>
        <w:rPr>
          <w:sz w:val="22"/>
          <w:szCs w:val="18"/>
        </w:rPr>
      </w:pPr>
    </w:p>
    <w:p w14:paraId="2C193F24" w14:textId="77777777" w:rsidR="00853B32" w:rsidRDefault="00853B32" w:rsidP="00767B10">
      <w:pPr>
        <w:pStyle w:val="Title"/>
        <w:rPr>
          <w:sz w:val="22"/>
          <w:szCs w:val="18"/>
        </w:rPr>
      </w:pPr>
    </w:p>
    <w:p w14:paraId="660A37B4" w14:textId="77777777" w:rsidR="00853B32" w:rsidRPr="00853B32" w:rsidRDefault="00853B32" w:rsidP="00853B32">
      <w:pPr>
        <w:pStyle w:val="Title"/>
        <w:jc w:val="left"/>
        <w:rPr>
          <w:b/>
          <w:bCs/>
          <w:sz w:val="22"/>
          <w:szCs w:val="18"/>
          <w:u w:val="single"/>
        </w:rPr>
      </w:pPr>
      <w:r w:rsidRPr="00853B32">
        <w:rPr>
          <w:b/>
          <w:bCs/>
          <w:sz w:val="22"/>
          <w:szCs w:val="18"/>
          <w:u w:val="single"/>
        </w:rPr>
        <w:t xml:space="preserve">Teaching and Learning </w:t>
      </w:r>
    </w:p>
    <w:p w14:paraId="14DE2F55" w14:textId="77777777" w:rsidR="00853B32" w:rsidRDefault="00853B32" w:rsidP="00853B32">
      <w:pPr>
        <w:pStyle w:val="Title"/>
        <w:jc w:val="left"/>
        <w:rPr>
          <w:sz w:val="22"/>
          <w:szCs w:val="18"/>
        </w:rPr>
      </w:pPr>
      <w:r w:rsidRPr="00853B32">
        <w:rPr>
          <w:sz w:val="22"/>
          <w:szCs w:val="18"/>
        </w:rPr>
        <w:t>Science is taught from EYFS to Y6 and supported and enhanced through other curriculum areas. In Foundation stage, science forms the basis of one of the seven areas of learning. KS1 and KS2 use the 2014 National Curriculum as a basis for planning within the subject. Learning is mainly in mixed-ability groups within their class but tasks are differentiated so that all can achieve the same learning outcome. This learning will include independent and partner learning. Teachers use a variety of interactive teaching methods to deliver the curriculum and achieve set learning objectives.</w:t>
      </w:r>
    </w:p>
    <w:p w14:paraId="3571937E" w14:textId="77777777" w:rsidR="00853B32" w:rsidRDefault="00853B32" w:rsidP="00853B32">
      <w:pPr>
        <w:pStyle w:val="Title"/>
        <w:jc w:val="left"/>
        <w:rPr>
          <w:sz w:val="22"/>
          <w:szCs w:val="18"/>
        </w:rPr>
      </w:pPr>
    </w:p>
    <w:p w14:paraId="24DF1837" w14:textId="44D4CD4A" w:rsidR="00853B32" w:rsidRPr="00853B32" w:rsidRDefault="00853B32" w:rsidP="00853B32">
      <w:pPr>
        <w:pStyle w:val="Title"/>
        <w:jc w:val="left"/>
        <w:rPr>
          <w:b/>
          <w:bCs/>
          <w:sz w:val="22"/>
          <w:szCs w:val="18"/>
          <w:u w:val="single"/>
        </w:rPr>
      </w:pPr>
      <w:r w:rsidRPr="00853B32">
        <w:rPr>
          <w:b/>
          <w:bCs/>
          <w:sz w:val="22"/>
          <w:szCs w:val="18"/>
          <w:u w:val="single"/>
        </w:rPr>
        <w:t>Provision</w:t>
      </w:r>
    </w:p>
    <w:p w14:paraId="6BAA8F1A" w14:textId="51F65B6E" w:rsidR="00853B32" w:rsidRDefault="00853B32" w:rsidP="00853B32">
      <w:pPr>
        <w:pStyle w:val="Title"/>
        <w:numPr>
          <w:ilvl w:val="0"/>
          <w:numId w:val="11"/>
        </w:numPr>
        <w:jc w:val="left"/>
        <w:rPr>
          <w:sz w:val="22"/>
          <w:szCs w:val="18"/>
        </w:rPr>
      </w:pPr>
      <w:r>
        <w:rPr>
          <w:sz w:val="22"/>
          <w:szCs w:val="18"/>
        </w:rPr>
        <w:t>C</w:t>
      </w:r>
      <w:r w:rsidRPr="00853B32">
        <w:rPr>
          <w:sz w:val="22"/>
          <w:szCs w:val="18"/>
        </w:rPr>
        <w:t>hildren will be introduced, and expected to use, the appropriate and varied scientific vocabulary.</w:t>
      </w:r>
    </w:p>
    <w:p w14:paraId="24813A6F"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Materials and equipment required for the delivery of the science curriculum will be available in a central science cupboard.</w:t>
      </w:r>
    </w:p>
    <w:p w14:paraId="2A630AFC" w14:textId="1A7E2928"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The skills for investigations </w:t>
      </w:r>
      <w:proofErr w:type="gramStart"/>
      <w:r w:rsidRPr="00853B32">
        <w:rPr>
          <w:sz w:val="22"/>
          <w:szCs w:val="18"/>
        </w:rPr>
        <w:t>e.g.</w:t>
      </w:r>
      <w:proofErr w:type="gramEnd"/>
      <w:r w:rsidRPr="00853B32">
        <w:rPr>
          <w:sz w:val="22"/>
          <w:szCs w:val="18"/>
        </w:rPr>
        <w:t xml:space="preserve"> observing, planning, predicting etc. need to be explicitly taught.</w:t>
      </w:r>
    </w:p>
    <w:p w14:paraId="5BC38CB4" w14:textId="41E71EC2"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Teaching should make use of direct first-hand experience whenever possible.</w:t>
      </w:r>
    </w:p>
    <w:p w14:paraId="505FDFBF" w14:textId="10ADA142"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There should be opportunities for cross curricular links planned throughout the year.</w:t>
      </w:r>
    </w:p>
    <w:p w14:paraId="70101FD7" w14:textId="35A26428" w:rsidR="00853B32" w:rsidRDefault="00853B32" w:rsidP="00853B32">
      <w:pPr>
        <w:pStyle w:val="Title"/>
        <w:jc w:val="left"/>
        <w:rPr>
          <w:sz w:val="22"/>
          <w:szCs w:val="18"/>
        </w:rPr>
      </w:pPr>
    </w:p>
    <w:p w14:paraId="31E91F7C" w14:textId="5769A06D" w:rsidR="00853B32" w:rsidRDefault="00853B32" w:rsidP="00853B32">
      <w:pPr>
        <w:pStyle w:val="Title"/>
        <w:jc w:val="left"/>
        <w:rPr>
          <w:sz w:val="22"/>
          <w:szCs w:val="18"/>
        </w:rPr>
      </w:pPr>
    </w:p>
    <w:p w14:paraId="5C127833" w14:textId="77777777" w:rsidR="00853B32" w:rsidRPr="00853B32" w:rsidRDefault="00853B32" w:rsidP="00853B32">
      <w:pPr>
        <w:pStyle w:val="Title"/>
        <w:jc w:val="left"/>
        <w:rPr>
          <w:b/>
          <w:bCs/>
          <w:sz w:val="22"/>
          <w:szCs w:val="18"/>
          <w:u w:val="single"/>
        </w:rPr>
      </w:pPr>
      <w:r w:rsidRPr="00853B32">
        <w:rPr>
          <w:b/>
          <w:bCs/>
          <w:sz w:val="22"/>
          <w:szCs w:val="18"/>
          <w:u w:val="single"/>
        </w:rPr>
        <w:t xml:space="preserve">Key features of science lessons include: </w:t>
      </w:r>
    </w:p>
    <w:p w14:paraId="762FCE14"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Lessons have clear learning intentions </w:t>
      </w:r>
    </w:p>
    <w:p w14:paraId="169E22D5"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Appropriate pace of learning is in place and high expectations maintained </w:t>
      </w:r>
    </w:p>
    <w:p w14:paraId="797E56B3"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Account is taken of pupils’ prior learning </w:t>
      </w:r>
    </w:p>
    <w:p w14:paraId="36DF26FA" w14:textId="77777777" w:rsidR="00853B32" w:rsidRDefault="00853B32" w:rsidP="00853B32">
      <w:pPr>
        <w:pStyle w:val="Title"/>
        <w:jc w:val="left"/>
        <w:rPr>
          <w:sz w:val="22"/>
          <w:szCs w:val="18"/>
        </w:rPr>
      </w:pPr>
      <w:r w:rsidRPr="00853B32">
        <w:rPr>
          <w:sz w:val="22"/>
          <w:szCs w:val="18"/>
        </w:rPr>
        <w:lastRenderedPageBreak/>
        <w:sym w:font="Symbol" w:char="F0B7"/>
      </w:r>
      <w:r w:rsidRPr="00853B32">
        <w:rPr>
          <w:sz w:val="22"/>
          <w:szCs w:val="18"/>
        </w:rPr>
        <w:t xml:space="preserve"> High standards of presentation are expected </w:t>
      </w:r>
    </w:p>
    <w:p w14:paraId="6C781727"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Pupils are regularly given opportunities to plan, predict, investigate and evaluate different types of practical activities. </w:t>
      </w:r>
    </w:p>
    <w:p w14:paraId="1F3D3159" w14:textId="2B015073"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Good use is made of a wide range of resources </w:t>
      </w:r>
    </w:p>
    <w:p w14:paraId="18B320E3"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ICT is used to enhance learning and teaching experiences </w:t>
      </w:r>
    </w:p>
    <w:p w14:paraId="37BBE71B" w14:textId="77777777" w:rsidR="00853B32" w:rsidRDefault="00853B32" w:rsidP="00853B32">
      <w:pPr>
        <w:pStyle w:val="Title"/>
        <w:jc w:val="left"/>
        <w:rPr>
          <w:sz w:val="22"/>
          <w:szCs w:val="18"/>
        </w:rPr>
      </w:pPr>
      <w:r w:rsidRPr="00853B32">
        <w:rPr>
          <w:sz w:val="22"/>
          <w:szCs w:val="18"/>
        </w:rPr>
        <w:sym w:font="Symbol" w:char="F0B7"/>
      </w:r>
      <w:r w:rsidRPr="00853B32">
        <w:rPr>
          <w:sz w:val="22"/>
          <w:szCs w:val="18"/>
        </w:rPr>
        <w:t xml:space="preserve"> Pupils are aware of the importance of scientific learning to everyday life and make relevant links</w:t>
      </w:r>
    </w:p>
    <w:p w14:paraId="4751A25D" w14:textId="77777777" w:rsidR="00853B32" w:rsidRDefault="00853B32" w:rsidP="00853B32">
      <w:pPr>
        <w:pStyle w:val="Title"/>
        <w:jc w:val="left"/>
        <w:rPr>
          <w:sz w:val="22"/>
          <w:szCs w:val="18"/>
        </w:rPr>
      </w:pPr>
      <w:r w:rsidRPr="00853B32">
        <w:rPr>
          <w:sz w:val="22"/>
          <w:szCs w:val="18"/>
        </w:rPr>
        <w:t xml:space="preserve"> </w:t>
      </w:r>
      <w:r w:rsidRPr="00853B32">
        <w:rPr>
          <w:sz w:val="22"/>
          <w:szCs w:val="18"/>
        </w:rPr>
        <w:sym w:font="Symbol" w:char="F0B7"/>
      </w:r>
      <w:r w:rsidRPr="00853B32">
        <w:rPr>
          <w:sz w:val="22"/>
          <w:szCs w:val="18"/>
        </w:rPr>
        <w:t xml:space="preserve"> Pupils are encouraged to share responsibility for their own learning </w:t>
      </w:r>
    </w:p>
    <w:p w14:paraId="11310E3D" w14:textId="77777777" w:rsidR="00853B32" w:rsidRDefault="00853B32" w:rsidP="00853B32">
      <w:pPr>
        <w:pStyle w:val="Title"/>
        <w:jc w:val="left"/>
        <w:rPr>
          <w:sz w:val="22"/>
          <w:szCs w:val="18"/>
        </w:rPr>
      </w:pPr>
    </w:p>
    <w:p w14:paraId="58513DF7" w14:textId="77777777" w:rsidR="00853B32" w:rsidRPr="009C2D85" w:rsidRDefault="00853B32" w:rsidP="00853B32">
      <w:pPr>
        <w:pStyle w:val="Title"/>
        <w:jc w:val="left"/>
        <w:rPr>
          <w:b/>
          <w:bCs/>
          <w:sz w:val="22"/>
          <w:szCs w:val="18"/>
          <w:u w:val="single"/>
        </w:rPr>
      </w:pPr>
      <w:r w:rsidRPr="009C2D85">
        <w:rPr>
          <w:b/>
          <w:bCs/>
          <w:sz w:val="22"/>
          <w:szCs w:val="18"/>
          <w:u w:val="single"/>
        </w:rPr>
        <w:t>Scientific Language</w:t>
      </w:r>
    </w:p>
    <w:p w14:paraId="38167E41" w14:textId="77777777" w:rsidR="00853B32" w:rsidRDefault="00853B32" w:rsidP="00853B32">
      <w:pPr>
        <w:pStyle w:val="Title"/>
        <w:jc w:val="left"/>
        <w:rPr>
          <w:sz w:val="22"/>
          <w:szCs w:val="18"/>
        </w:rPr>
      </w:pPr>
    </w:p>
    <w:p w14:paraId="12C8D325" w14:textId="77777777" w:rsidR="009C2D85" w:rsidRDefault="00853B32" w:rsidP="00853B32">
      <w:pPr>
        <w:pStyle w:val="Title"/>
        <w:jc w:val="left"/>
        <w:rPr>
          <w:sz w:val="22"/>
          <w:szCs w:val="18"/>
        </w:rPr>
      </w:pPr>
      <w:r w:rsidRPr="00853B32">
        <w:rPr>
          <w:sz w:val="22"/>
          <w:szCs w:val="18"/>
        </w:rPr>
        <w:t xml:space="preserve"> Teachers need to be aware and use the correct scientific vocabulary at all times. Children need to be encouraged to understand and use the appropriate terminology when presenting a scientific justification, argument or proof. Key vocabulary is selected from the Science National Curriculum (2014) and included within weekly planning.</w:t>
      </w:r>
    </w:p>
    <w:p w14:paraId="19FFD170" w14:textId="77777777" w:rsidR="009C2D85" w:rsidRDefault="009C2D85" w:rsidP="00853B32">
      <w:pPr>
        <w:pStyle w:val="Title"/>
        <w:jc w:val="left"/>
        <w:rPr>
          <w:sz w:val="22"/>
          <w:szCs w:val="18"/>
        </w:rPr>
      </w:pPr>
    </w:p>
    <w:p w14:paraId="0CD4B0DD" w14:textId="77777777" w:rsidR="009C2D85" w:rsidRPr="009C2D85" w:rsidRDefault="00853B32" w:rsidP="00853B32">
      <w:pPr>
        <w:pStyle w:val="Title"/>
        <w:jc w:val="left"/>
        <w:rPr>
          <w:b/>
          <w:bCs/>
          <w:sz w:val="22"/>
          <w:szCs w:val="18"/>
          <w:u w:val="single"/>
        </w:rPr>
      </w:pPr>
      <w:r w:rsidRPr="009C2D85">
        <w:rPr>
          <w:b/>
          <w:bCs/>
          <w:sz w:val="22"/>
          <w:szCs w:val="18"/>
          <w:u w:val="single"/>
        </w:rPr>
        <w:t xml:space="preserve"> Inclusion </w:t>
      </w:r>
    </w:p>
    <w:p w14:paraId="2FA97430" w14:textId="77777777" w:rsidR="009C2D85" w:rsidRDefault="009C2D85" w:rsidP="00853B32">
      <w:pPr>
        <w:pStyle w:val="Title"/>
        <w:jc w:val="left"/>
        <w:rPr>
          <w:sz w:val="22"/>
          <w:szCs w:val="18"/>
        </w:rPr>
      </w:pPr>
    </w:p>
    <w:p w14:paraId="0A3C6146" w14:textId="5691BA6B" w:rsidR="00853B32" w:rsidRPr="00853B32" w:rsidRDefault="00853B32" w:rsidP="00853B32">
      <w:pPr>
        <w:pStyle w:val="Title"/>
        <w:jc w:val="left"/>
        <w:rPr>
          <w:rFonts w:cs="Arial"/>
          <w:b/>
          <w:sz w:val="4"/>
          <w:szCs w:val="6"/>
        </w:rPr>
      </w:pPr>
      <w:r w:rsidRPr="00853B32">
        <w:rPr>
          <w:sz w:val="22"/>
          <w:szCs w:val="18"/>
        </w:rPr>
        <w:t xml:space="preserve">At Great </w:t>
      </w:r>
      <w:proofErr w:type="spellStart"/>
      <w:r w:rsidRPr="00853B32">
        <w:rPr>
          <w:sz w:val="22"/>
          <w:szCs w:val="18"/>
        </w:rPr>
        <w:t>Binfields</w:t>
      </w:r>
      <w:proofErr w:type="spellEnd"/>
      <w:r w:rsidRPr="00853B32">
        <w:rPr>
          <w:sz w:val="22"/>
          <w:szCs w:val="18"/>
        </w:rPr>
        <w:t xml:space="preserve"> Primary, we plan to provide for all pupils to achieve, including boys and girls, pupils with SEN, pupils with disabilities, Pupil Premium children, higher attainers from all social and cultural backgrounds, children who are in care and </w:t>
      </w:r>
      <w:proofErr w:type="spellStart"/>
      <w:r w:rsidRPr="00853B32">
        <w:rPr>
          <w:sz w:val="22"/>
          <w:szCs w:val="18"/>
        </w:rPr>
        <w:t>thos</w:t>
      </w:r>
      <w:proofErr w:type="spellEnd"/>
    </w:p>
    <w:sectPr w:rsidR="00853B32" w:rsidRPr="00853B32" w:rsidSect="0034080B">
      <w:headerReference w:type="default" r:id="rId8"/>
      <w:footerReference w:type="even" r:id="rId9"/>
      <w:footerReference w:type="default" r:id="rId10"/>
      <w:pgSz w:w="12240" w:h="15840"/>
      <w:pgMar w:top="720" w:right="720" w:bottom="720" w:left="720" w:header="709" w:footer="709" w:gutter="0"/>
      <w:pgBorders w:offsetFrom="page">
        <w:top w:val="triple" w:sz="4" w:space="24" w:color="548DD4" w:themeColor="text2" w:themeTint="99"/>
        <w:left w:val="triple" w:sz="4" w:space="24" w:color="548DD4" w:themeColor="text2" w:themeTint="99"/>
        <w:bottom w:val="triple" w:sz="4" w:space="24" w:color="548DD4" w:themeColor="text2" w:themeTint="99"/>
        <w:right w:val="triple" w:sz="4" w:space="24" w:color="548DD4"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0CC87" w14:textId="77777777" w:rsidR="00451460" w:rsidRDefault="007D75F4">
      <w:r>
        <w:separator/>
      </w:r>
    </w:p>
  </w:endnote>
  <w:endnote w:type="continuationSeparator" w:id="0">
    <w:p w14:paraId="6287B0F5" w14:textId="77777777" w:rsidR="00451460" w:rsidRDefault="007D7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PrimaryInfant">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CCA5D" w14:textId="77777777" w:rsidR="006B4E13" w:rsidRDefault="008C4790" w:rsidP="002864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9C263A" w14:textId="77777777" w:rsidR="006B4E13" w:rsidRDefault="009C2D85" w:rsidP="004225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A255E" w14:textId="77777777" w:rsidR="006B4E13" w:rsidRDefault="008C4790" w:rsidP="002864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78CA">
      <w:rPr>
        <w:rStyle w:val="PageNumber"/>
        <w:noProof/>
      </w:rPr>
      <w:t>1</w:t>
    </w:r>
    <w:r>
      <w:rPr>
        <w:rStyle w:val="PageNumber"/>
      </w:rPr>
      <w:fldChar w:fldCharType="end"/>
    </w:r>
  </w:p>
  <w:p w14:paraId="47B88720" w14:textId="77777777" w:rsidR="006B4E13" w:rsidRDefault="009C2D85" w:rsidP="004225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534D2" w14:textId="77777777" w:rsidR="00451460" w:rsidRDefault="007D75F4">
      <w:r>
        <w:separator/>
      </w:r>
    </w:p>
  </w:footnote>
  <w:footnote w:type="continuationSeparator" w:id="0">
    <w:p w14:paraId="49AAB9B7" w14:textId="77777777" w:rsidR="00451460" w:rsidRDefault="007D7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D296B" w14:textId="77777777" w:rsidR="006B4E13" w:rsidRPr="00422525" w:rsidRDefault="008C4790">
    <w:pPr>
      <w:pStyle w:val="Header"/>
      <w:rPr>
        <w:lang w:val="en-GB"/>
      </w:rPr>
    </w:pPr>
    <w:r>
      <w:rPr>
        <w:lang w:val="en-GB"/>
      </w:rPr>
      <w:tab/>
    </w:r>
    <w:r>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015D5"/>
    <w:multiLevelType w:val="hybridMultilevel"/>
    <w:tmpl w:val="8F5A1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D4A17"/>
    <w:multiLevelType w:val="hybridMultilevel"/>
    <w:tmpl w:val="45D6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259EC"/>
    <w:multiLevelType w:val="hybridMultilevel"/>
    <w:tmpl w:val="A3D248D8"/>
    <w:lvl w:ilvl="0" w:tplc="04090009">
      <w:start w:val="1"/>
      <w:numFmt w:val="bullet"/>
      <w:lvlText w:val=""/>
      <w:lvlJc w:val="left"/>
      <w:pPr>
        <w:tabs>
          <w:tab w:val="num" w:pos="1440"/>
        </w:tabs>
        <w:ind w:left="1440" w:hanging="360"/>
      </w:pPr>
      <w:rPr>
        <w:rFonts w:ascii="Wingdings" w:hAnsi="Wingdings" w:hint="default"/>
      </w:rPr>
    </w:lvl>
    <w:lvl w:ilvl="1" w:tplc="B7C6B2B8">
      <w:numFmt w:val="bullet"/>
      <w:lvlText w:val=""/>
      <w:lvlJc w:val="left"/>
      <w:pPr>
        <w:tabs>
          <w:tab w:val="num" w:pos="2520"/>
        </w:tabs>
        <w:ind w:left="2520" w:hanging="720"/>
      </w:pPr>
      <w:rPr>
        <w:rFonts w:ascii="Symbol" w:eastAsia="Times New Roman" w:hAnsi="Symbol"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8D22DC0"/>
    <w:multiLevelType w:val="hybridMultilevel"/>
    <w:tmpl w:val="C380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63617"/>
    <w:multiLevelType w:val="hybridMultilevel"/>
    <w:tmpl w:val="84E84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7B4164"/>
    <w:multiLevelType w:val="hybridMultilevel"/>
    <w:tmpl w:val="95B8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CF35E3"/>
    <w:multiLevelType w:val="hybridMultilevel"/>
    <w:tmpl w:val="227651A8"/>
    <w:lvl w:ilvl="0" w:tplc="FD7408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F3A27"/>
    <w:multiLevelType w:val="hybridMultilevel"/>
    <w:tmpl w:val="771C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B5032A"/>
    <w:multiLevelType w:val="hybridMultilevel"/>
    <w:tmpl w:val="367E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51378E"/>
    <w:multiLevelType w:val="hybridMultilevel"/>
    <w:tmpl w:val="FE50F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93F89"/>
    <w:multiLevelType w:val="hybridMultilevel"/>
    <w:tmpl w:val="6624F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10"/>
  </w:num>
  <w:num w:numId="5">
    <w:abstractNumId w:val="9"/>
  </w:num>
  <w:num w:numId="6">
    <w:abstractNumId w:val="3"/>
  </w:num>
  <w:num w:numId="7">
    <w:abstractNumId w:val="1"/>
  </w:num>
  <w:num w:numId="8">
    <w:abstractNumId w:val="5"/>
  </w:num>
  <w:num w:numId="9">
    <w:abstractNumId w:val="8"/>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1B3"/>
    <w:rsid w:val="00010F51"/>
    <w:rsid w:val="000E61B3"/>
    <w:rsid w:val="001A64C6"/>
    <w:rsid w:val="0034080B"/>
    <w:rsid w:val="00370B50"/>
    <w:rsid w:val="00393597"/>
    <w:rsid w:val="004367EF"/>
    <w:rsid w:val="00440DA0"/>
    <w:rsid w:val="00441FCD"/>
    <w:rsid w:val="00451460"/>
    <w:rsid w:val="00541F44"/>
    <w:rsid w:val="005843AD"/>
    <w:rsid w:val="00767B10"/>
    <w:rsid w:val="007D75F4"/>
    <w:rsid w:val="00853B32"/>
    <w:rsid w:val="008678CA"/>
    <w:rsid w:val="008C4790"/>
    <w:rsid w:val="009C2D85"/>
    <w:rsid w:val="00CA1B21"/>
    <w:rsid w:val="00D76169"/>
    <w:rsid w:val="00ED2F25"/>
    <w:rsid w:val="00F53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7F11"/>
  <w15:docId w15:val="{A6B1BEFB-5769-4185-BA06-4E760E5B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1B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E61B3"/>
    <w:pPr>
      <w:tabs>
        <w:tab w:val="center" w:pos="4320"/>
        <w:tab w:val="right" w:pos="8640"/>
      </w:tabs>
    </w:pPr>
  </w:style>
  <w:style w:type="character" w:customStyle="1" w:styleId="FooterChar">
    <w:name w:val="Footer Char"/>
    <w:basedOn w:val="DefaultParagraphFont"/>
    <w:link w:val="Footer"/>
    <w:rsid w:val="000E61B3"/>
    <w:rPr>
      <w:rFonts w:ascii="Times New Roman" w:eastAsia="Times New Roman" w:hAnsi="Times New Roman" w:cs="Times New Roman"/>
      <w:sz w:val="24"/>
      <w:szCs w:val="24"/>
      <w:lang w:val="en-US"/>
    </w:rPr>
  </w:style>
  <w:style w:type="character" w:styleId="PageNumber">
    <w:name w:val="page number"/>
    <w:basedOn w:val="DefaultParagraphFont"/>
    <w:rsid w:val="000E61B3"/>
  </w:style>
  <w:style w:type="paragraph" w:styleId="Header">
    <w:name w:val="header"/>
    <w:basedOn w:val="Normal"/>
    <w:link w:val="HeaderChar"/>
    <w:rsid w:val="000E61B3"/>
    <w:pPr>
      <w:tabs>
        <w:tab w:val="center" w:pos="4320"/>
        <w:tab w:val="right" w:pos="8640"/>
      </w:tabs>
    </w:pPr>
  </w:style>
  <w:style w:type="character" w:customStyle="1" w:styleId="HeaderChar">
    <w:name w:val="Header Char"/>
    <w:basedOn w:val="DefaultParagraphFont"/>
    <w:link w:val="Header"/>
    <w:rsid w:val="000E61B3"/>
    <w:rPr>
      <w:rFonts w:ascii="Times New Roman" w:eastAsia="Times New Roman" w:hAnsi="Times New Roman" w:cs="Times New Roman"/>
      <w:sz w:val="24"/>
      <w:szCs w:val="24"/>
      <w:lang w:val="en-US"/>
    </w:rPr>
  </w:style>
  <w:style w:type="paragraph" w:styleId="BodyText">
    <w:name w:val="Body Text"/>
    <w:basedOn w:val="Normal"/>
    <w:link w:val="BodyTextChar"/>
    <w:rsid w:val="000E61B3"/>
    <w:pPr>
      <w:spacing w:line="360" w:lineRule="auto"/>
    </w:pPr>
    <w:rPr>
      <w:rFonts w:ascii="SassoonPrimaryInfant" w:hAnsi="SassoonPrimaryInfant"/>
      <w:sz w:val="32"/>
      <w:lang w:val="en-GB"/>
    </w:rPr>
  </w:style>
  <w:style w:type="character" w:customStyle="1" w:styleId="BodyTextChar">
    <w:name w:val="Body Text Char"/>
    <w:basedOn w:val="DefaultParagraphFont"/>
    <w:link w:val="BodyText"/>
    <w:rsid w:val="000E61B3"/>
    <w:rPr>
      <w:rFonts w:ascii="SassoonPrimaryInfant" w:eastAsia="Times New Roman" w:hAnsi="SassoonPrimaryInfant" w:cs="Times New Roman"/>
      <w:sz w:val="32"/>
      <w:szCs w:val="24"/>
    </w:rPr>
  </w:style>
  <w:style w:type="paragraph" w:styleId="Title">
    <w:name w:val="Title"/>
    <w:basedOn w:val="Normal"/>
    <w:link w:val="TitleChar"/>
    <w:qFormat/>
    <w:rsid w:val="000E61B3"/>
    <w:pPr>
      <w:jc w:val="center"/>
    </w:pPr>
    <w:rPr>
      <w:rFonts w:ascii="Arial" w:hAnsi="Arial"/>
      <w:sz w:val="32"/>
      <w:lang w:val="en-GB"/>
    </w:rPr>
  </w:style>
  <w:style w:type="character" w:customStyle="1" w:styleId="TitleChar">
    <w:name w:val="Title Char"/>
    <w:basedOn w:val="DefaultParagraphFont"/>
    <w:link w:val="Title"/>
    <w:rsid w:val="000E61B3"/>
    <w:rPr>
      <w:rFonts w:ascii="Arial" w:eastAsia="Times New Roman" w:hAnsi="Arial" w:cs="Times New Roman"/>
      <w:sz w:val="32"/>
      <w:szCs w:val="24"/>
    </w:rPr>
  </w:style>
  <w:style w:type="paragraph" w:styleId="BalloonText">
    <w:name w:val="Balloon Text"/>
    <w:basedOn w:val="Normal"/>
    <w:link w:val="BalloonTextChar"/>
    <w:uiPriority w:val="99"/>
    <w:semiHidden/>
    <w:unhideWhenUsed/>
    <w:rsid w:val="000E61B3"/>
    <w:rPr>
      <w:rFonts w:ascii="Tahoma" w:hAnsi="Tahoma" w:cs="Tahoma"/>
      <w:sz w:val="16"/>
      <w:szCs w:val="16"/>
    </w:rPr>
  </w:style>
  <w:style w:type="character" w:customStyle="1" w:styleId="BalloonTextChar">
    <w:name w:val="Balloon Text Char"/>
    <w:basedOn w:val="DefaultParagraphFont"/>
    <w:link w:val="BalloonText"/>
    <w:uiPriority w:val="99"/>
    <w:semiHidden/>
    <w:rsid w:val="000E61B3"/>
    <w:rPr>
      <w:rFonts w:ascii="Tahoma" w:eastAsia="Times New Roman" w:hAnsi="Tahoma" w:cs="Tahoma"/>
      <w:sz w:val="16"/>
      <w:szCs w:val="16"/>
      <w:lang w:val="en-US"/>
    </w:rPr>
  </w:style>
  <w:style w:type="paragraph" w:styleId="NormalWeb">
    <w:name w:val="Normal (Web)"/>
    <w:basedOn w:val="Normal"/>
    <w:uiPriority w:val="99"/>
    <w:semiHidden/>
    <w:unhideWhenUsed/>
    <w:rsid w:val="004367EF"/>
    <w:pPr>
      <w:spacing w:before="100" w:beforeAutospacing="1" w:after="100" w:afterAutospacing="1"/>
    </w:pPr>
    <w:rPr>
      <w:lang w:val="en-GB" w:eastAsia="en-GB"/>
    </w:rPr>
  </w:style>
  <w:style w:type="paragraph" w:styleId="ListParagraph">
    <w:name w:val="List Paragraph"/>
    <w:basedOn w:val="Normal"/>
    <w:uiPriority w:val="34"/>
    <w:qFormat/>
    <w:rsid w:val="004367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Jules Rogers</dc:creator>
  <cp:lastModifiedBy>Holly Canfield</cp:lastModifiedBy>
  <cp:revision>2</cp:revision>
  <cp:lastPrinted>2018-06-26T12:58:00Z</cp:lastPrinted>
  <dcterms:created xsi:type="dcterms:W3CDTF">2025-04-23T15:17:00Z</dcterms:created>
  <dcterms:modified xsi:type="dcterms:W3CDTF">2025-04-23T15:17:00Z</dcterms:modified>
</cp:coreProperties>
</file>